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53F" w:rsidRDefault="0019453F" w:rsidP="001945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 ВРШАЦ</w:t>
      </w:r>
    </w:p>
    <w:p w:rsidR="0019453F" w:rsidRDefault="0019453F" w:rsidP="001945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ГРАДСКА УПРАВА </w:t>
      </w:r>
    </w:p>
    <w:p w:rsidR="0019453F" w:rsidRDefault="0019453F" w:rsidP="001945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Конкурсна комисија </w:t>
      </w:r>
    </w:p>
    <w:p w:rsidR="0019453F" w:rsidRPr="00E5768B" w:rsidRDefault="0019453F" w:rsidP="00194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 02-55/2024-IV</w:t>
      </w:r>
      <w:r w:rsidR="00E5768B">
        <w:rPr>
          <w:rFonts w:ascii="Times New Roman" w:hAnsi="Times New Roman" w:cs="Times New Roman"/>
          <w:sz w:val="24"/>
          <w:szCs w:val="24"/>
        </w:rPr>
        <w:t>-4</w:t>
      </w:r>
      <w:bookmarkStart w:id="0" w:name="_GoBack"/>
      <w:bookmarkEnd w:id="0"/>
    </w:p>
    <w:p w:rsidR="0019453F" w:rsidRDefault="0019453F" w:rsidP="001945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Дан: 13.06.2024. год.</w:t>
      </w:r>
    </w:p>
    <w:p w:rsidR="0019453F" w:rsidRDefault="0019453F" w:rsidP="00194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453F" w:rsidRDefault="0019453F" w:rsidP="00194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453F" w:rsidRDefault="0019453F" w:rsidP="00194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453F" w:rsidRDefault="0019453F" w:rsidP="00194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105. став 1. Закона о запосленима у аутономним покрајинама и јединицама локалне самоуправе („Службени гласник РС”, бр. 21/16, 113/17, 113/17 – др. закон, 95/18, 114/21 и 92/23) и члана 20. став 1.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број 107/23), после завршених провера компетенција и мотивације, чиме је окончан изборни поступак, Конкурсна комисија образована Решењем, број 02-55/2024-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24</w:t>
      </w:r>
      <w:r>
        <w:rPr>
          <w:rFonts w:ascii="Times New Roman" w:hAnsi="Times New Roman" w:cs="Times New Roman"/>
          <w:sz w:val="24"/>
          <w:szCs w:val="24"/>
        </w:rPr>
        <w:t>.04.2024.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на основу постигнутих резултата, саставила је </w:t>
      </w:r>
    </w:p>
    <w:p w:rsidR="0019453F" w:rsidRDefault="0019453F" w:rsidP="00194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453F" w:rsidRDefault="0019453F" w:rsidP="001945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19453F" w:rsidRDefault="0019453F" w:rsidP="001945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ЛИСТУ КАНДИДАТА</w:t>
      </w:r>
    </w:p>
    <w:p w:rsidR="0019453F" w:rsidRDefault="0019453F" w:rsidP="001945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19453F" w:rsidRDefault="0019453F" w:rsidP="001945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19453F" w:rsidRDefault="0019453F" w:rsidP="00194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који су испунили мерила прописана за избор за попуњавање извршилачких радних места по Правилнику о организацији и систематизацији радних места у Градској управи Града Вршца, Служби интерне ревизије, Служби грађанског браниоца-омбудсмана и Градског правобранилаштва Града Вршца, број 113-1/2024-</w:t>
      </w:r>
      <w:r>
        <w:rPr>
          <w:rFonts w:ascii="Times New Roman" w:hAnsi="Times New Roman" w:cs="Times New Roman"/>
          <w:sz w:val="24"/>
          <w:szCs w:val="24"/>
        </w:rPr>
        <w:t>III-01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11.04.2024. године, за радно место </w:t>
      </w:r>
      <w:r w:rsidRPr="00301B2E">
        <w:rPr>
          <w:rFonts w:ascii="Times New Roman" w:hAnsi="Times New Roman" w:cs="Times New Roman"/>
          <w:b/>
          <w:sz w:val="24"/>
          <w:szCs w:val="24"/>
          <w:lang w:val="sr-Cyrl-RS"/>
        </w:rPr>
        <w:t>Пружање информација странкама</w:t>
      </w:r>
      <w:r w:rsidRPr="00301B2E">
        <w:rPr>
          <w:rFonts w:ascii="Times New Roman" w:hAnsi="Times New Roman" w:cs="Times New Roman"/>
          <w:sz w:val="24"/>
          <w:szCs w:val="24"/>
          <w:lang w:val="sr-Cyrl-RS"/>
        </w:rPr>
        <w:t xml:space="preserve">, звање </w:t>
      </w:r>
      <w:r w:rsidRPr="00301B2E">
        <w:rPr>
          <w:rFonts w:ascii="Times New Roman" w:hAnsi="Times New Roman" w:cs="Times New Roman"/>
          <w:b/>
          <w:sz w:val="24"/>
          <w:szCs w:val="24"/>
          <w:lang w:val="sr-Cyrl-RS"/>
        </w:rPr>
        <w:t>Млађи референт</w:t>
      </w:r>
      <w:r w:rsidRPr="00301B2E">
        <w:rPr>
          <w:rFonts w:ascii="Times New Roman" w:hAnsi="Times New Roman" w:cs="Times New Roman"/>
          <w:sz w:val="24"/>
          <w:szCs w:val="24"/>
          <w:lang w:val="sr-Cyrl-RS"/>
        </w:rPr>
        <w:t xml:space="preserve">, број извршилаца </w:t>
      </w:r>
      <w:r w:rsidRPr="00301B2E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301B2E">
        <w:rPr>
          <w:rFonts w:ascii="Times New Roman" w:hAnsi="Times New Roman" w:cs="Times New Roman"/>
          <w:sz w:val="24"/>
          <w:szCs w:val="24"/>
          <w:lang w:val="sr-Cyrl-RS"/>
        </w:rPr>
        <w:t>, у Одељењу за општу управу.</w:t>
      </w:r>
    </w:p>
    <w:p w:rsidR="0019453F" w:rsidRDefault="0019453F" w:rsidP="00194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5"/>
        <w:gridCol w:w="3610"/>
        <w:gridCol w:w="2290"/>
        <w:gridCol w:w="2257"/>
      </w:tblGrid>
      <w:tr w:rsidR="0019453F" w:rsidTr="0019453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3F" w:rsidRDefault="0019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</w:t>
            </w:r>
          </w:p>
          <w:p w:rsidR="0019453F" w:rsidRDefault="0019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3F" w:rsidRDefault="0019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3F" w:rsidRDefault="0019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3F" w:rsidRDefault="0019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19453F" w:rsidTr="0019453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3F" w:rsidRDefault="00194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3F" w:rsidRDefault="00194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Татјана Барбуловић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3F" w:rsidRDefault="00194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3004241in7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3F" w:rsidRDefault="0019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9453F" w:rsidRDefault="0019453F" w:rsidP="00194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453F" w:rsidRDefault="0019453F" w:rsidP="0019453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Листа кандидата са записницима о предузетим радњама у току изборног поступка  доставиће се начелнику Градске управе Града Вршца.  </w:t>
      </w:r>
    </w:p>
    <w:p w:rsidR="0019453F" w:rsidRDefault="0019453F" w:rsidP="001945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9453F" w:rsidRDefault="0019453F" w:rsidP="0019453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4598"/>
      </w:tblGrid>
      <w:tr w:rsidR="0019453F" w:rsidTr="0019453F">
        <w:tc>
          <w:tcPr>
            <w:tcW w:w="4644" w:type="dxa"/>
          </w:tcPr>
          <w:p w:rsidR="0019453F" w:rsidRDefault="0019453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44" w:type="dxa"/>
          </w:tcPr>
          <w:p w:rsidR="0019453F" w:rsidRDefault="00194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 р е д с е д н и к  </w:t>
            </w:r>
          </w:p>
          <w:p w:rsidR="0019453F" w:rsidRDefault="00194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Конкурсне комисије</w:t>
            </w:r>
          </w:p>
          <w:p w:rsidR="0019453F" w:rsidRDefault="00194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19453F" w:rsidRDefault="00194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</w:t>
            </w:r>
          </w:p>
        </w:tc>
      </w:tr>
    </w:tbl>
    <w:p w:rsidR="0019453F" w:rsidRDefault="0019453F" w:rsidP="0019453F">
      <w:pPr>
        <w:rPr>
          <w:rFonts w:ascii="Times New Roman" w:hAnsi="Times New Roman" w:cs="Times New Roman"/>
          <w:lang w:val="sr-Cyrl-RS"/>
        </w:rPr>
      </w:pPr>
    </w:p>
    <w:p w:rsidR="0019453F" w:rsidRDefault="0019453F" w:rsidP="00EA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453F" w:rsidRDefault="0019453F" w:rsidP="00EA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453F" w:rsidRDefault="0019453F" w:rsidP="00EA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0E3" w:rsidRDefault="00A010E3"/>
    <w:sectPr w:rsidR="00A01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F2BE7"/>
    <w:multiLevelType w:val="hybridMultilevel"/>
    <w:tmpl w:val="FFA4BB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20BF0"/>
    <w:multiLevelType w:val="hybridMultilevel"/>
    <w:tmpl w:val="3BBAC3FA"/>
    <w:lvl w:ilvl="0" w:tplc="381631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C86230"/>
    <w:multiLevelType w:val="hybridMultilevel"/>
    <w:tmpl w:val="76C4A4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2489A"/>
    <w:multiLevelType w:val="hybridMultilevel"/>
    <w:tmpl w:val="3842B94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3072"/>
    <w:multiLevelType w:val="hybridMultilevel"/>
    <w:tmpl w:val="E7EE154A"/>
    <w:lvl w:ilvl="0" w:tplc="B5C860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19453F"/>
    <w:rsid w:val="005D7F6E"/>
    <w:rsid w:val="00A010E3"/>
    <w:rsid w:val="00A228F1"/>
    <w:rsid w:val="00DC0D18"/>
    <w:rsid w:val="00E5768B"/>
    <w:rsid w:val="00EA3C5F"/>
    <w:rsid w:val="00EF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D9C77-C5BF-4534-953D-15773A83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C5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5F"/>
    <w:rPr>
      <w:rFonts w:ascii="Segoe UI" w:hAnsi="Segoe UI" w:cs="Segoe UI"/>
      <w:kern w:val="2"/>
      <w:sz w:val="18"/>
      <w:szCs w:val="18"/>
      <w14:ligatures w14:val="standardContextual"/>
    </w:rPr>
  </w:style>
  <w:style w:type="table" w:styleId="TableGrid">
    <w:name w:val="Table Grid"/>
    <w:basedOn w:val="TableNormal"/>
    <w:uiPriority w:val="39"/>
    <w:rsid w:val="001945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9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Stanojev</dc:creator>
  <cp:keywords/>
  <dc:description/>
  <cp:lastModifiedBy>Tamara Stanojev</cp:lastModifiedBy>
  <cp:revision>7</cp:revision>
  <cp:lastPrinted>2024-06-13T11:34:00Z</cp:lastPrinted>
  <dcterms:created xsi:type="dcterms:W3CDTF">2024-06-13T11:26:00Z</dcterms:created>
  <dcterms:modified xsi:type="dcterms:W3CDTF">2024-06-18T06:57:00Z</dcterms:modified>
</cp:coreProperties>
</file>